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4A819" w14:textId="1AEC1474" w:rsidR="004039A1" w:rsidRPr="00A54C6B" w:rsidRDefault="00A54C6B">
      <w:pPr>
        <w:rPr>
          <w:rFonts w:ascii="Times New Roman" w:hAnsi="Times New Roman" w:cs="Times New Roman"/>
          <w:b/>
          <w:bCs/>
        </w:rPr>
      </w:pPr>
      <w:r w:rsidRPr="00A54C6B">
        <w:rPr>
          <w:rFonts w:ascii="Times New Roman" w:hAnsi="Times New Roman" w:cs="Times New Roman"/>
          <w:b/>
          <w:bCs/>
        </w:rPr>
        <w:t>Terms Of Service</w:t>
      </w:r>
    </w:p>
    <w:p w14:paraId="44F73980" w14:textId="348D82EF" w:rsidR="00A54C6B" w:rsidRDefault="00A54C6B">
      <w:pPr>
        <w:rPr>
          <w:rFonts w:ascii="Times New Roman" w:hAnsi="Times New Roman" w:cs="Times New Roman"/>
          <w:b/>
          <w:bCs/>
        </w:rPr>
      </w:pPr>
      <w:r w:rsidRPr="00A54C6B">
        <w:rPr>
          <w:rFonts w:ascii="Times New Roman" w:hAnsi="Times New Roman" w:cs="Times New Roman"/>
          <w:b/>
          <w:bCs/>
        </w:rPr>
        <w:t xml:space="preserve">This website is owned and operated by </w:t>
      </w:r>
      <w:r>
        <w:rPr>
          <w:rFonts w:ascii="Times New Roman" w:hAnsi="Times New Roman" w:cs="Times New Roman"/>
          <w:b/>
          <w:bCs/>
        </w:rPr>
        <w:t>Eligius Jewellery</w:t>
      </w:r>
      <w:r w:rsidRPr="00A54C6B">
        <w:rPr>
          <w:rFonts w:ascii="Times New Roman" w:hAnsi="Times New Roman" w:cs="Times New Roman"/>
          <w:b/>
          <w:bCs/>
        </w:rPr>
        <w:t>. These Terms set forth the terms and conditions under which you may use our website and services as offered by us. This website offers visitors [description of what is offered on your website]. By accessing or using the website of our service, you approve that you have read, understood, and agree to be bound by these Terms.</w:t>
      </w:r>
    </w:p>
    <w:p w14:paraId="6C22C216" w14:textId="3BE4C8C6" w:rsidR="00A54C6B" w:rsidRDefault="00A54C6B">
      <w:pPr>
        <w:rPr>
          <w:rFonts w:ascii="Times New Roman" w:hAnsi="Times New Roman" w:cs="Times New Roman"/>
          <w:b/>
          <w:bCs/>
        </w:rPr>
      </w:pPr>
      <w:proofErr w:type="gramStart"/>
      <w:r w:rsidRPr="00A54C6B">
        <w:rPr>
          <w:rFonts w:ascii="Times New Roman" w:hAnsi="Times New Roman" w:cs="Times New Roman"/>
          <w:b/>
          <w:bCs/>
        </w:rPr>
        <w:t>In order to</w:t>
      </w:r>
      <w:proofErr w:type="gramEnd"/>
      <w:r w:rsidRPr="00A54C6B">
        <w:rPr>
          <w:rFonts w:ascii="Times New Roman" w:hAnsi="Times New Roman" w:cs="Times New Roman"/>
          <w:b/>
          <w:bCs/>
        </w:rPr>
        <w:t xml:space="preserve"> use our website and/or receive our services, you must be at least </w:t>
      </w:r>
      <w:r w:rsidRPr="00A54C6B">
        <w:rPr>
          <w:rFonts w:ascii="Times New Roman" w:hAnsi="Times New Roman" w:cs="Times New Roman"/>
          <w:b/>
          <w:bCs/>
        </w:rPr>
        <w:t>18</w:t>
      </w:r>
      <w:r w:rsidRPr="00A54C6B">
        <w:rPr>
          <w:rFonts w:ascii="Times New Roman" w:hAnsi="Times New Roman" w:cs="Times New Roman"/>
          <w:b/>
          <w:bCs/>
        </w:rPr>
        <w:t xml:space="preserve"> 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6F19B671" w14:textId="04019C4E" w:rsidR="00A54C6B" w:rsidRDefault="00A54C6B">
      <w:pPr>
        <w:rPr>
          <w:rFonts w:ascii="Times New Roman" w:hAnsi="Times New Roman" w:cs="Times New Roman"/>
          <w:b/>
          <w:bCs/>
        </w:rPr>
      </w:pPr>
      <w:r w:rsidRPr="00A54C6B">
        <w:rPr>
          <w:rFonts w:ascii="Times New Roman" w:hAnsi="Times New Roman" w:cs="Times New Roman"/>
          <w:b/>
          <w:bCs/>
        </w:rPr>
        <w:t>When buying an item, you agree that: (</w:t>
      </w:r>
      <w:proofErr w:type="spellStart"/>
      <w:r w:rsidRPr="00A54C6B">
        <w:rPr>
          <w:rFonts w:ascii="Times New Roman" w:hAnsi="Times New Roman" w:cs="Times New Roman"/>
          <w:b/>
          <w:bCs/>
        </w:rPr>
        <w:t>i</w:t>
      </w:r>
      <w:proofErr w:type="spellEnd"/>
      <w:r w:rsidRPr="00A54C6B">
        <w:rPr>
          <w:rFonts w:ascii="Times New Roman" w:hAnsi="Times New Roman" w:cs="Times New Roman"/>
          <w:b/>
          <w:bCs/>
        </w:rPr>
        <w:t>) you are responsible for reading the full item listing before making a commitment to buy it: (ii) you enter into a legally binding contract to purchase an item when you commit to buy an item and you complete the check-out payment process.</w:t>
      </w:r>
      <w:r w:rsidRPr="00A54C6B">
        <w:rPr>
          <w:rFonts w:ascii="Times New Roman" w:hAnsi="Times New Roman" w:cs="Times New Roman"/>
          <w:b/>
          <w:bCs/>
        </w:rPr>
        <w:br/>
      </w:r>
      <w:r w:rsidRPr="00A54C6B">
        <w:rPr>
          <w:rFonts w:ascii="Times New Roman" w:hAnsi="Times New Roman" w:cs="Times New Roman"/>
          <w:b/>
          <w:bCs/>
        </w:rPr>
        <w:br/>
        <w:t>The prices we charge for using our services / for our products are listed on the website. We reserve the right to change our prices for products displayed at any time, and to correct pricing errors that may inadvertently occur. Additional information about pricing and sales tax is available on the payments page.</w:t>
      </w:r>
    </w:p>
    <w:p w14:paraId="6BB2958B" w14:textId="0DAB030A" w:rsidR="00A54C6B" w:rsidRDefault="00A54C6B">
      <w:pPr>
        <w:rPr>
          <w:rFonts w:ascii="Times New Roman" w:hAnsi="Times New Roman" w:cs="Times New Roman"/>
          <w:b/>
          <w:bCs/>
        </w:rPr>
      </w:pPr>
      <w:r w:rsidRPr="00A54C6B">
        <w:rPr>
          <w:rFonts w:ascii="Times New Roman" w:hAnsi="Times New Roman" w:cs="Times New Roman"/>
          <w:b/>
          <w:bCs/>
        </w:rPr>
        <w:t xml:space="preserve">For any undamaged product, simply return it with its included accessories and packaging along with the original receipt (or gift receipt) within </w:t>
      </w:r>
      <w:r w:rsidRPr="00A54C6B">
        <w:rPr>
          <w:rFonts w:ascii="Times New Roman" w:hAnsi="Times New Roman" w:cs="Times New Roman"/>
          <w:b/>
          <w:bCs/>
        </w:rPr>
        <w:t xml:space="preserve">30 </w:t>
      </w:r>
      <w:r w:rsidRPr="00A54C6B">
        <w:rPr>
          <w:rFonts w:ascii="Times New Roman" w:hAnsi="Times New Roman" w:cs="Times New Roman"/>
          <w:b/>
          <w:bCs/>
        </w:rPr>
        <w:t>days of the date you receive the product, and we will exchange it or offer a refund based upon the original payment method. In addition, please note the following: (</w:t>
      </w:r>
      <w:proofErr w:type="spellStart"/>
      <w:r w:rsidRPr="00A54C6B">
        <w:rPr>
          <w:rFonts w:ascii="Times New Roman" w:hAnsi="Times New Roman" w:cs="Times New Roman"/>
          <w:b/>
          <w:bCs/>
        </w:rPr>
        <w:t>i</w:t>
      </w:r>
      <w:proofErr w:type="spellEnd"/>
      <w:r w:rsidRPr="00A54C6B">
        <w:rPr>
          <w:rFonts w:ascii="Times New Roman" w:hAnsi="Times New Roman" w:cs="Times New Roman"/>
          <w:b/>
          <w:bCs/>
        </w:rPr>
        <w:t>) Products can be returned only in the country in which they were originally purchased</w:t>
      </w:r>
      <w:r w:rsidRPr="00A54C6B">
        <w:rPr>
          <w:rFonts w:ascii="Times New Roman" w:hAnsi="Times New Roman" w:cs="Times New Roman"/>
          <w:b/>
          <w:bCs/>
        </w:rPr>
        <w:t>.</w:t>
      </w:r>
    </w:p>
    <w:p w14:paraId="452DDB7F" w14:textId="142AF456" w:rsidR="00A54C6B" w:rsidRDefault="00A54C6B">
      <w:pPr>
        <w:rPr>
          <w:rFonts w:ascii="Times New Roman" w:hAnsi="Times New Roman" w:cs="Times New Roman"/>
          <w:b/>
          <w:bCs/>
        </w:rPr>
      </w:pPr>
      <w:r w:rsidRPr="00A54C6B">
        <w:rPr>
          <w:rFonts w:ascii="Times New Roman" w:hAnsi="Times New Roman" w:cs="Times New Roman"/>
          <w:b/>
          <w:bCs/>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0AB4717C" w14:textId="315826C5" w:rsidR="00A54C6B" w:rsidRDefault="00A54C6B">
      <w:pPr>
        <w:rPr>
          <w:rFonts w:ascii="Times New Roman" w:hAnsi="Times New Roman" w:cs="Times New Roman"/>
          <w:b/>
          <w:bCs/>
        </w:rPr>
      </w:pPr>
      <w:r w:rsidRPr="00A54C6B">
        <w:rPr>
          <w:rFonts w:ascii="Times New Roman" w:hAnsi="Times New Roman" w:cs="Times New Roman"/>
          <w:b/>
          <w:bCs/>
        </w:rPr>
        <w:t>When we receive a valid warranty claim for a product purchased from us, we will either repair the relevant defect or replace the product. If we are unable to repair or replace the product within a reasonable time, the customer will be entitled to a full refund upon the prompt return of the product to us. We will pay for shipment of repaired or replaced products to customer and customer will be responsible for return shipment of the product to us.</w:t>
      </w:r>
    </w:p>
    <w:p w14:paraId="464F083C" w14:textId="6E1643C2" w:rsidR="00A54C6B" w:rsidRDefault="00A54C6B">
      <w:pPr>
        <w:rPr>
          <w:rFonts w:ascii="Times New Roman" w:hAnsi="Times New Roman" w:cs="Times New Roman"/>
          <w:b/>
          <w:bCs/>
        </w:rPr>
      </w:pPr>
      <w:r w:rsidRPr="00A54C6B">
        <w:rPr>
          <w:rFonts w:ascii="Times New Roman" w:hAnsi="Times New Roman" w:cs="Times New Roman"/>
          <w:b/>
          <w:bCs/>
        </w:rPr>
        <w:t xml:space="preserve">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w:t>
      </w:r>
      <w:proofErr w:type="gramStart"/>
      <w:r w:rsidRPr="00A54C6B">
        <w:rPr>
          <w:rFonts w:ascii="Times New Roman" w:hAnsi="Times New Roman" w:cs="Times New Roman"/>
          <w:b/>
          <w:bCs/>
        </w:rPr>
        <w:t>automatically-renewed</w:t>
      </w:r>
      <w:proofErr w:type="gramEnd"/>
      <w:r w:rsidRPr="00A54C6B">
        <w:rPr>
          <w:rFonts w:ascii="Times New Roman" w:hAnsi="Times New Roman" w:cs="Times New Roman"/>
          <w:b/>
          <w:bCs/>
        </w:rPr>
        <w:t xml:space="preserve"> subscriptions to paid services, such subscriptions will be discontinued only upon the expiration of the respective period for which you have already made payment</w:t>
      </w:r>
      <w:r>
        <w:rPr>
          <w:rFonts w:ascii="Times New Roman" w:hAnsi="Times New Roman" w:cs="Times New Roman"/>
          <w:b/>
          <w:bCs/>
        </w:rPr>
        <w:t>.</w:t>
      </w:r>
    </w:p>
    <w:p w14:paraId="0F1C42DD" w14:textId="694DB4D9" w:rsidR="00A54C6B" w:rsidRDefault="00A54C6B">
      <w:pPr>
        <w:rPr>
          <w:rFonts w:ascii="Times New Roman" w:hAnsi="Times New Roman" w:cs="Times New Roman"/>
          <w:b/>
          <w:bCs/>
        </w:rPr>
      </w:pPr>
      <w:r w:rsidRPr="00A54C6B">
        <w:rPr>
          <w:rFonts w:ascii="Times New Roman" w:hAnsi="Times New Roman" w:cs="Times New Roman"/>
          <w:b/>
          <w:bCs/>
        </w:rPr>
        <w:t xml:space="preserve">You agree to indemnify and hold </w:t>
      </w:r>
      <w:r w:rsidRPr="00A54C6B">
        <w:rPr>
          <w:rFonts w:ascii="Times New Roman" w:hAnsi="Times New Roman" w:cs="Times New Roman"/>
          <w:b/>
          <w:bCs/>
        </w:rPr>
        <w:t>Eligius Jewellery</w:t>
      </w:r>
      <w:r w:rsidRPr="00A54C6B">
        <w:rPr>
          <w:rFonts w:ascii="Times New Roman" w:hAnsi="Times New Roman" w:cs="Times New Roman"/>
          <w:b/>
          <w:bCs/>
        </w:rPr>
        <w:t xml:space="preserve"> harmless from any demands, loss, liability, claims or expenses (including attorneys’ fees), made against them by any third party due to, or arising out of, or in connection with your use of the website or any of the services offered on the website.</w:t>
      </w:r>
    </w:p>
    <w:p w14:paraId="13335BD8" w14:textId="7632940D" w:rsidR="00A54C6B" w:rsidRDefault="00A54C6B">
      <w:pPr>
        <w:rPr>
          <w:rFonts w:ascii="Times New Roman" w:hAnsi="Times New Roman" w:cs="Times New Roman"/>
          <w:b/>
          <w:bCs/>
        </w:rPr>
      </w:pPr>
      <w:r w:rsidRPr="00A54C6B">
        <w:rPr>
          <w:rFonts w:ascii="Times New Roman" w:hAnsi="Times New Roman" w:cs="Times New Roman"/>
          <w:b/>
          <w:bCs/>
        </w:rPr>
        <w:lastRenderedPageBreak/>
        <w:t xml:space="preserve">We reserve the right to modify these terms from time to time at our sole discretion. Therefore, you should review </w:t>
      </w:r>
      <w:proofErr w:type="gramStart"/>
      <w:r w:rsidRPr="00A54C6B">
        <w:rPr>
          <w:rFonts w:ascii="Times New Roman" w:hAnsi="Times New Roman" w:cs="Times New Roman"/>
          <w:b/>
          <w:bCs/>
        </w:rPr>
        <w:t>these page</w:t>
      </w:r>
      <w:proofErr w:type="gramEnd"/>
      <w:r w:rsidRPr="00A54C6B">
        <w:rPr>
          <w:rFonts w:ascii="Times New Roman" w:hAnsi="Times New Roman" w:cs="Times New Roman"/>
          <w:b/>
          <w:bCs/>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2F60EF77" w14:textId="77777777" w:rsidR="004D44CB" w:rsidRPr="004D44CB" w:rsidRDefault="004D44CB" w:rsidP="004D44CB">
      <w:pPr>
        <w:rPr>
          <w:rFonts w:ascii="Times New Roman" w:hAnsi="Times New Roman" w:cs="Times New Roman"/>
          <w:b/>
          <w:bCs/>
          <w:u w:val="single"/>
        </w:rPr>
      </w:pPr>
      <w:r w:rsidRPr="004D44CB">
        <w:rPr>
          <w:rFonts w:ascii="Times New Roman" w:hAnsi="Times New Roman" w:cs="Times New Roman"/>
          <w:b/>
          <w:bCs/>
          <w:u w:val="single"/>
        </w:rPr>
        <w:t>Customer support details &amp; contact info</w:t>
      </w:r>
    </w:p>
    <w:p w14:paraId="65624980" w14:textId="731E2C32" w:rsidR="004D44CB" w:rsidRDefault="004D44CB">
      <w:pPr>
        <w:rPr>
          <w:rFonts w:ascii="Times New Roman" w:hAnsi="Times New Roman" w:cs="Times New Roman"/>
          <w:b/>
          <w:bCs/>
        </w:rPr>
      </w:pPr>
      <w:r>
        <w:rPr>
          <w:rFonts w:ascii="Times New Roman" w:hAnsi="Times New Roman" w:cs="Times New Roman"/>
          <w:b/>
          <w:bCs/>
        </w:rPr>
        <w:t>Bryan Cowley</w:t>
      </w:r>
    </w:p>
    <w:p w14:paraId="773F92FB" w14:textId="5DAC79F1" w:rsidR="004D44CB" w:rsidRDefault="004D44CB">
      <w:pPr>
        <w:rPr>
          <w:rFonts w:ascii="Times New Roman" w:hAnsi="Times New Roman" w:cs="Times New Roman"/>
          <w:b/>
          <w:bCs/>
        </w:rPr>
      </w:pPr>
      <w:r>
        <w:rPr>
          <w:rFonts w:ascii="Times New Roman" w:hAnsi="Times New Roman" w:cs="Times New Roman"/>
          <w:b/>
          <w:bCs/>
        </w:rPr>
        <w:t>2 Fields Farm Bungalows</w:t>
      </w:r>
    </w:p>
    <w:p w14:paraId="697AA80F" w14:textId="245BF587" w:rsidR="004D44CB" w:rsidRDefault="004D44CB">
      <w:pPr>
        <w:rPr>
          <w:rFonts w:ascii="Times New Roman" w:hAnsi="Times New Roman" w:cs="Times New Roman"/>
          <w:b/>
          <w:bCs/>
        </w:rPr>
      </w:pPr>
      <w:r>
        <w:rPr>
          <w:rFonts w:ascii="Times New Roman" w:hAnsi="Times New Roman" w:cs="Times New Roman"/>
          <w:b/>
          <w:bCs/>
        </w:rPr>
        <w:t>Fosse Way</w:t>
      </w:r>
    </w:p>
    <w:p w14:paraId="14F56DB0" w14:textId="6F7C1321" w:rsidR="004D44CB" w:rsidRDefault="004D44CB">
      <w:pPr>
        <w:rPr>
          <w:rFonts w:ascii="Times New Roman" w:hAnsi="Times New Roman" w:cs="Times New Roman"/>
          <w:b/>
          <w:bCs/>
        </w:rPr>
      </w:pPr>
      <w:r>
        <w:rPr>
          <w:rFonts w:ascii="Times New Roman" w:hAnsi="Times New Roman" w:cs="Times New Roman"/>
          <w:b/>
          <w:bCs/>
        </w:rPr>
        <w:t>Chesterton</w:t>
      </w:r>
    </w:p>
    <w:p w14:paraId="684AC020" w14:textId="585A7CBC" w:rsidR="004D44CB" w:rsidRDefault="004D44CB">
      <w:pPr>
        <w:rPr>
          <w:rFonts w:ascii="Times New Roman" w:hAnsi="Times New Roman" w:cs="Times New Roman"/>
          <w:b/>
          <w:bCs/>
        </w:rPr>
      </w:pPr>
      <w:r>
        <w:rPr>
          <w:rFonts w:ascii="Times New Roman" w:hAnsi="Times New Roman" w:cs="Times New Roman"/>
          <w:b/>
          <w:bCs/>
        </w:rPr>
        <w:t>Warwickshire</w:t>
      </w:r>
    </w:p>
    <w:p w14:paraId="40607B4B" w14:textId="3B5A6070" w:rsidR="004D44CB" w:rsidRDefault="004D44CB">
      <w:pPr>
        <w:rPr>
          <w:rFonts w:ascii="Times New Roman" w:hAnsi="Times New Roman" w:cs="Times New Roman"/>
          <w:b/>
          <w:bCs/>
        </w:rPr>
      </w:pPr>
      <w:r>
        <w:rPr>
          <w:rFonts w:ascii="Times New Roman" w:hAnsi="Times New Roman" w:cs="Times New Roman"/>
          <w:b/>
          <w:bCs/>
        </w:rPr>
        <w:t>CV33 9JY</w:t>
      </w:r>
    </w:p>
    <w:p w14:paraId="4E2AE230" w14:textId="03412044" w:rsidR="004D44CB" w:rsidRDefault="004D44CB">
      <w:pPr>
        <w:rPr>
          <w:rFonts w:ascii="Times New Roman" w:hAnsi="Times New Roman" w:cs="Times New Roman"/>
          <w:b/>
          <w:bCs/>
        </w:rPr>
      </w:pPr>
      <w:r>
        <w:rPr>
          <w:rFonts w:ascii="Times New Roman" w:hAnsi="Times New Roman" w:cs="Times New Roman"/>
          <w:b/>
          <w:bCs/>
        </w:rPr>
        <w:t>United Kingdom</w:t>
      </w:r>
    </w:p>
    <w:p w14:paraId="5B9143CA" w14:textId="0C605999" w:rsidR="004D44CB" w:rsidRDefault="004D44CB">
      <w:pPr>
        <w:rPr>
          <w:rFonts w:ascii="Times New Roman" w:hAnsi="Times New Roman" w:cs="Times New Roman"/>
          <w:b/>
          <w:bCs/>
        </w:rPr>
      </w:pPr>
      <w:r>
        <w:rPr>
          <w:rFonts w:ascii="Times New Roman" w:hAnsi="Times New Roman" w:cs="Times New Roman"/>
          <w:b/>
          <w:bCs/>
        </w:rPr>
        <w:t>Telephone: 07495647230</w:t>
      </w:r>
    </w:p>
    <w:p w14:paraId="00D4340A" w14:textId="3AFE8BB0" w:rsidR="004D44CB" w:rsidRPr="00A54C6B" w:rsidRDefault="004D44CB">
      <w:pPr>
        <w:rPr>
          <w:rFonts w:ascii="Times New Roman" w:hAnsi="Times New Roman" w:cs="Times New Roman"/>
          <w:b/>
          <w:bCs/>
        </w:rPr>
      </w:pPr>
      <w:r>
        <w:rPr>
          <w:rFonts w:ascii="Times New Roman" w:hAnsi="Times New Roman" w:cs="Times New Roman"/>
          <w:b/>
          <w:bCs/>
        </w:rPr>
        <w:t>Email: eligiusjewellery@outlook,com</w:t>
      </w:r>
    </w:p>
    <w:sectPr w:rsidR="004D44CB" w:rsidRPr="00A54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6B"/>
    <w:rsid w:val="001A6C9B"/>
    <w:rsid w:val="004039A1"/>
    <w:rsid w:val="004D44CB"/>
    <w:rsid w:val="00A5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67B2"/>
  <w15:chartTrackingRefBased/>
  <w15:docId w15:val="{88B49C44-E32B-453B-81D7-90A61796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54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54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C6B"/>
    <w:rPr>
      <w:rFonts w:eastAsiaTheme="majorEastAsia" w:cstheme="majorBidi"/>
      <w:color w:val="272727" w:themeColor="text1" w:themeTint="D8"/>
    </w:rPr>
  </w:style>
  <w:style w:type="paragraph" w:styleId="Title">
    <w:name w:val="Title"/>
    <w:basedOn w:val="Normal"/>
    <w:next w:val="Normal"/>
    <w:link w:val="TitleChar"/>
    <w:uiPriority w:val="10"/>
    <w:qFormat/>
    <w:rsid w:val="00A54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C6B"/>
    <w:pPr>
      <w:spacing w:before="160"/>
      <w:jc w:val="center"/>
    </w:pPr>
    <w:rPr>
      <w:i/>
      <w:iCs/>
      <w:color w:val="404040" w:themeColor="text1" w:themeTint="BF"/>
    </w:rPr>
  </w:style>
  <w:style w:type="character" w:customStyle="1" w:styleId="QuoteChar">
    <w:name w:val="Quote Char"/>
    <w:basedOn w:val="DefaultParagraphFont"/>
    <w:link w:val="Quote"/>
    <w:uiPriority w:val="29"/>
    <w:rsid w:val="00A54C6B"/>
    <w:rPr>
      <w:i/>
      <w:iCs/>
      <w:color w:val="404040" w:themeColor="text1" w:themeTint="BF"/>
    </w:rPr>
  </w:style>
  <w:style w:type="paragraph" w:styleId="ListParagraph">
    <w:name w:val="List Paragraph"/>
    <w:basedOn w:val="Normal"/>
    <w:uiPriority w:val="34"/>
    <w:qFormat/>
    <w:rsid w:val="00A54C6B"/>
    <w:pPr>
      <w:ind w:left="720"/>
      <w:contextualSpacing/>
    </w:pPr>
  </w:style>
  <w:style w:type="character" w:styleId="IntenseEmphasis">
    <w:name w:val="Intense Emphasis"/>
    <w:basedOn w:val="DefaultParagraphFont"/>
    <w:uiPriority w:val="21"/>
    <w:qFormat/>
    <w:rsid w:val="00A54C6B"/>
    <w:rPr>
      <w:i/>
      <w:iCs/>
      <w:color w:val="0F4761" w:themeColor="accent1" w:themeShade="BF"/>
    </w:rPr>
  </w:style>
  <w:style w:type="paragraph" w:styleId="IntenseQuote">
    <w:name w:val="Intense Quote"/>
    <w:basedOn w:val="Normal"/>
    <w:next w:val="Normal"/>
    <w:link w:val="IntenseQuoteChar"/>
    <w:uiPriority w:val="30"/>
    <w:qFormat/>
    <w:rsid w:val="00A54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C6B"/>
    <w:rPr>
      <w:i/>
      <w:iCs/>
      <w:color w:val="0F4761" w:themeColor="accent1" w:themeShade="BF"/>
    </w:rPr>
  </w:style>
  <w:style w:type="character" w:styleId="IntenseReference">
    <w:name w:val="Intense Reference"/>
    <w:basedOn w:val="DefaultParagraphFont"/>
    <w:uiPriority w:val="32"/>
    <w:qFormat/>
    <w:rsid w:val="00A54C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81414">
      <w:bodyDiv w:val="1"/>
      <w:marLeft w:val="0"/>
      <w:marRight w:val="0"/>
      <w:marTop w:val="0"/>
      <w:marBottom w:val="0"/>
      <w:divBdr>
        <w:top w:val="none" w:sz="0" w:space="0" w:color="auto"/>
        <w:left w:val="none" w:sz="0" w:space="0" w:color="auto"/>
        <w:bottom w:val="none" w:sz="0" w:space="0" w:color="auto"/>
        <w:right w:val="none" w:sz="0" w:space="0" w:color="auto"/>
      </w:divBdr>
    </w:div>
    <w:div w:id="48590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969B5-3809-42AE-8584-2556E84B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Cowley</dc:creator>
  <cp:keywords/>
  <dc:description/>
  <cp:lastModifiedBy>Bryan Cowley</cp:lastModifiedBy>
  <cp:revision>1</cp:revision>
  <dcterms:created xsi:type="dcterms:W3CDTF">2025-02-19T21:21:00Z</dcterms:created>
  <dcterms:modified xsi:type="dcterms:W3CDTF">2025-02-19T21:34:00Z</dcterms:modified>
</cp:coreProperties>
</file>